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bCs/>
          <w:sz w:val="32"/>
          <w:szCs w:val="32"/>
        </w:rPr>
      </w:pPr>
      <w:r>
        <w:rPr>
          <w:rFonts w:hint="eastAsia" w:ascii="黑体" w:hAnsi="黑体" w:eastAsia="黑体" w:cs="黑体"/>
          <w:bCs/>
          <w:sz w:val="32"/>
          <w:szCs w:val="32"/>
        </w:rPr>
        <w:t>附件</w:t>
      </w:r>
      <w:r>
        <w:rPr>
          <w:rFonts w:ascii="黑体" w:hAnsi="黑体" w:eastAsia="黑体" w:cs="黑体"/>
          <w:bCs/>
          <w:sz w:val="32"/>
          <w:szCs w:val="32"/>
        </w:rPr>
        <w:t>1</w:t>
      </w:r>
    </w:p>
    <w:p>
      <w:pPr>
        <w:spacing w:line="560" w:lineRule="exact"/>
        <w:jc w:val="center"/>
        <w:rPr>
          <w:rFonts w:ascii="方正小标宋简体" w:hAnsi="宋体" w:eastAsia="方正小标宋简体"/>
          <w:bCs/>
          <w:sz w:val="36"/>
          <w:szCs w:val="36"/>
        </w:rPr>
      </w:pPr>
    </w:p>
    <w:p>
      <w:pPr>
        <w:spacing w:line="560" w:lineRule="exact"/>
        <w:jc w:val="center"/>
        <w:rPr>
          <w:rFonts w:ascii="方正小标宋简体" w:hAnsi="宋体" w:eastAsia="方正小标宋简体"/>
          <w:bCs/>
          <w:sz w:val="40"/>
          <w:szCs w:val="40"/>
        </w:rPr>
      </w:pPr>
      <w:r>
        <w:rPr>
          <w:rFonts w:hint="eastAsia" w:ascii="方正小标宋简体" w:hAnsi="宋体" w:eastAsia="方正小标宋简体"/>
          <w:bCs/>
          <w:sz w:val="40"/>
          <w:szCs w:val="40"/>
        </w:rPr>
        <w:t>201</w:t>
      </w:r>
      <w:r>
        <w:rPr>
          <w:rFonts w:ascii="方正小标宋简体" w:hAnsi="宋体" w:eastAsia="方正小标宋简体"/>
          <w:bCs/>
          <w:sz w:val="40"/>
          <w:szCs w:val="40"/>
        </w:rPr>
        <w:t>9</w:t>
      </w:r>
      <w:r>
        <w:rPr>
          <w:rFonts w:hint="eastAsia" w:ascii="方正小标宋简体" w:hAnsi="宋体" w:eastAsia="方正小标宋简体"/>
          <w:bCs/>
          <w:sz w:val="40"/>
          <w:szCs w:val="40"/>
        </w:rPr>
        <w:t>年度中山市低碳发展专项资金申报指南</w:t>
      </w:r>
    </w:p>
    <w:p>
      <w:pPr>
        <w:spacing w:line="560" w:lineRule="exact"/>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充分发挥财政资金的引导作用，推动落实国家低碳城市试点工作要求，深化碳普惠制实施，进一步丰富和完善低碳试点体系，根据《中山市发展和改革局产业扶持专项资金管理暂行办法》、《中山市低碳发展专项资金管理实施细则》等有关规定，现拟组织开展2019年度低碳发展专项资金申报工作,并就有关事项通知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申报范围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（一）支持建设碳普惠试点社区；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（二）支持建设碳普惠试点校园；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（三）支持低碳先进适用技术应用;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（四）支持开发广东省碳普惠核证减排量；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（五）其它符合《中山市低碳发展专项资金管理实施细则》扶持范围的项目。</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二、申报条件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（一）项目申报主体明确，可以是镇区政府、企(事)业单位、社区物业管理单位、居民委员会、农村村民委员会等。各镇区生态环境部门负责对试点工作的支持和指导。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（二）项目实施内容明确，包括实施范围、实施计划、预计产出、完成时间等。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（三）项目申报单位具有较好的低碳工作基础，并主动参与开展低碳各项工作。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（四）申报项目试点实施期为一年，并承诺按时开展验收工作。</w:t>
      </w:r>
    </w:p>
    <w:p>
      <w:pPr>
        <w:spacing w:line="560" w:lineRule="exact"/>
        <w:ind w:firstLine="640" w:firstLineChars="200"/>
        <w:rPr>
          <w:rFonts w:ascii="仿宋_GB2312" w:hAnsi="仿宋_GB2312" w:eastAsia="黑体" w:cs="仿宋_GB2312"/>
          <w:sz w:val="32"/>
          <w:szCs w:val="32"/>
        </w:rPr>
      </w:pPr>
      <w:r>
        <w:rPr>
          <w:rFonts w:hint="eastAsia" w:ascii="黑体" w:hAnsi="黑体" w:eastAsia="黑体" w:cs="黑体"/>
          <w:sz w:val="32"/>
          <w:szCs w:val="32"/>
        </w:rPr>
        <w:t>三、实施内容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（一）碳普惠试点社区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1.建设不少于1个低碳环保</w:t>
      </w:r>
      <w:r>
        <w:rPr>
          <w:rFonts w:hint="eastAsia" w:ascii="仿宋_GB2312" w:hAnsi="仿宋_GB2312" w:eastAsia="仿宋_GB2312" w:cs="仿宋_GB2312"/>
          <w:sz w:val="32"/>
          <w:szCs w:val="32"/>
          <w:lang w:val="en-US" w:eastAsia="zh-CN"/>
        </w:rPr>
        <w:t>体验空间</w:t>
      </w:r>
      <w:r>
        <w:rPr>
          <w:rFonts w:hint="eastAsia" w:ascii="仿宋_GB2312" w:hAnsi="仿宋_GB2312" w:eastAsia="仿宋_GB2312" w:cs="仿宋_GB2312"/>
          <w:sz w:val="32"/>
          <w:szCs w:val="32"/>
        </w:rPr>
        <w:t>，集合展示各类低碳环保技术，并可用于社区居民了解低碳生活知识，开展低碳环保公益活动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知识大讲堂</w:t>
      </w:r>
      <w:r>
        <w:rPr>
          <w:rFonts w:hint="eastAsia" w:ascii="仿宋_GB2312" w:hAnsi="仿宋_GB2312" w:eastAsia="仿宋_GB2312" w:cs="仿宋_GB2312"/>
          <w:sz w:val="32"/>
          <w:szCs w:val="32"/>
        </w:rPr>
        <w:t>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2.建设</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低碳环保宣传栏，</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lang w:val="en-US" w:eastAsia="zh-CN"/>
        </w:rPr>
        <w:t>发布</w:t>
      </w:r>
      <w:r>
        <w:rPr>
          <w:rFonts w:hint="eastAsia" w:ascii="仿宋_GB2312" w:hAnsi="仿宋_GB2312" w:eastAsia="仿宋_GB2312" w:cs="仿宋_GB2312"/>
          <w:sz w:val="32"/>
          <w:szCs w:val="32"/>
        </w:rPr>
        <w:t>线上线下低碳环保</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3.开展不少于</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次低碳环保宣传活动，向社区</w:t>
      </w:r>
      <w:r>
        <w:rPr>
          <w:rFonts w:hint="eastAsia" w:ascii="仿宋_GB2312" w:hAnsi="仿宋_GB2312" w:eastAsia="仿宋_GB2312" w:cs="仿宋_GB2312"/>
          <w:sz w:val="32"/>
          <w:szCs w:val="32"/>
          <w:lang w:val="en-US" w:eastAsia="zh-CN"/>
        </w:rPr>
        <w:t>工作人员、学校、</w:t>
      </w:r>
      <w:r>
        <w:rPr>
          <w:rFonts w:hint="eastAsia" w:ascii="仿宋_GB2312" w:hAnsi="仿宋_GB2312" w:eastAsia="仿宋_GB2312" w:cs="仿宋_GB2312"/>
          <w:sz w:val="32"/>
          <w:szCs w:val="32"/>
        </w:rPr>
        <w:t>居民、商户等普及低碳</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知识，鼓励社区居民践行节水、节电、节气、旧物回收、绿色出行等低碳</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4.编制社区当年度温室气体排放清单；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5.鼓励社区引进废弃物分类智能回收设备、安装电动汽车充电桩、开展雨水回收再利用等形式多样的低碳环保工作；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6.积极动员社区居民参与碳普惠制试点实施，鼓励社区商家参与碳普惠商家联盟。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不少于上列内容中的</w:t>
      </w:r>
      <w:r>
        <w:rPr>
          <w:rFonts w:hint="eastAsia" w:ascii="仿宋_GB2312" w:hAnsi="仿宋_GB2312" w:eastAsia="仿宋_GB2312" w:cs="仿宋_GB2312"/>
          <w:sz w:val="32"/>
          <w:szCs w:val="32"/>
          <w:lang w:val="en-US" w:eastAsia="zh-CN"/>
        </w:rPr>
        <w:t>5项，</w:t>
      </w:r>
      <w:r>
        <w:rPr>
          <w:rFonts w:hint="eastAsia" w:ascii="仿宋_GB2312" w:hAnsi="仿宋_GB2312" w:eastAsia="仿宋_GB2312" w:cs="仿宋_GB2312"/>
          <w:sz w:val="32"/>
          <w:szCs w:val="32"/>
        </w:rPr>
        <w:t>但不限于上列内容。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（二）碳普惠试点校园建设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1.建立日常化低碳管理工作小组以及负责人员；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2.编制校园当年度的温室气体排放清单；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3.建设不少于1个低碳环保科普教室，集合展示各类低碳环保技术，或展示学生低碳作品；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4.建设</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低碳环保宣传栏，校园内设置多样的低碳环保宣传标识；</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5.开展不少于6次低碳环保宣传活动</w:t>
      </w:r>
      <w:r>
        <w:rPr>
          <w:rFonts w:hint="eastAsia" w:ascii="仿宋_GB2312" w:hAnsi="仿宋_GB2312" w:eastAsia="仿宋_GB2312" w:cs="仿宋_GB2312"/>
          <w:sz w:val="32"/>
          <w:szCs w:val="32"/>
          <w:lang w:val="en-US" w:eastAsia="zh-CN"/>
        </w:rPr>
        <w:t>或知识大讲堂</w:t>
      </w:r>
      <w:r>
        <w:rPr>
          <w:rFonts w:hint="eastAsia" w:ascii="仿宋_GB2312" w:hAnsi="仿宋_GB2312" w:eastAsia="仿宋_GB2312" w:cs="仿宋_GB2312"/>
          <w:sz w:val="32"/>
          <w:szCs w:val="32"/>
        </w:rPr>
        <w:t>，向学生普及低碳环保知识，鼓励学校师生践行节水、节电、节气、旧物回收、绿色出行等低碳行为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校内低碳</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科普知识普及率达100%</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6.结合学校教学内容，</w:t>
      </w:r>
      <w:r>
        <w:rPr>
          <w:rFonts w:hint="eastAsia" w:ascii="仿宋_GB2312" w:hAnsi="仿宋_GB2312" w:eastAsia="仿宋_GB2312" w:cs="仿宋_GB2312"/>
          <w:sz w:val="32"/>
          <w:szCs w:val="32"/>
          <w:lang w:val="en-US" w:eastAsia="zh-CN"/>
        </w:rPr>
        <w:t>总结经验，</w:t>
      </w:r>
      <w:r>
        <w:rPr>
          <w:rFonts w:hint="eastAsia" w:ascii="仿宋_GB2312" w:hAnsi="仿宋_GB2312" w:eastAsia="仿宋_GB2312" w:cs="仿宋_GB2312"/>
          <w:sz w:val="32"/>
          <w:szCs w:val="32"/>
        </w:rPr>
        <w:t>编制适用于中山市中小学生的低碳科普教案范本；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7.积极开展学校公共基础设施低碳化</w:t>
      </w:r>
      <w:r>
        <w:rPr>
          <w:rFonts w:hint="eastAsia" w:ascii="仿宋_GB2312" w:hAnsi="仿宋_GB2312" w:eastAsia="仿宋_GB2312" w:cs="仿宋_GB2312"/>
          <w:sz w:val="32"/>
          <w:szCs w:val="32"/>
          <w:lang w:val="en-US" w:eastAsia="zh-CN"/>
        </w:rPr>
        <w:t>建设及</w:t>
      </w:r>
      <w:r>
        <w:rPr>
          <w:rFonts w:hint="eastAsia" w:ascii="仿宋_GB2312" w:hAnsi="仿宋_GB2312" w:eastAsia="仿宋_GB2312" w:cs="仿宋_GB2312"/>
          <w:sz w:val="32"/>
          <w:szCs w:val="32"/>
        </w:rPr>
        <w:t>改造，开展可再生能源利用、垃圾分类回收，雨水回收等低碳工作；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不少于上列内容中的</w:t>
      </w:r>
      <w:r>
        <w:rPr>
          <w:rFonts w:hint="eastAsia" w:ascii="仿宋_GB2312" w:hAnsi="仿宋_GB2312" w:eastAsia="仿宋_GB2312" w:cs="仿宋_GB2312"/>
          <w:sz w:val="32"/>
          <w:szCs w:val="32"/>
          <w:lang w:val="en-US" w:eastAsia="zh-CN"/>
        </w:rPr>
        <w:t>5项，</w:t>
      </w:r>
      <w:r>
        <w:rPr>
          <w:rFonts w:hint="eastAsia" w:ascii="仿宋_GB2312" w:hAnsi="仿宋_GB2312" w:eastAsia="仿宋_GB2312" w:cs="仿宋_GB2312"/>
          <w:sz w:val="32"/>
          <w:szCs w:val="32"/>
        </w:rPr>
        <w:t>但不限于上列内容。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（三）低碳先进适用技术应用</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参考《中山市低碳发展技术目录（2017年版）》，综合考虑成本效益，选择低碳先进适用技术进行应用，实施减碳项目并核算其减碳量，</w:t>
      </w:r>
      <w:r>
        <w:rPr>
          <w:rFonts w:hint="eastAsia" w:ascii="仿宋_GB2312" w:hAnsi="仿宋_GB2312" w:eastAsia="仿宋_GB2312" w:cs="仿宋_GB2312"/>
          <w:sz w:val="32"/>
          <w:szCs w:val="32"/>
          <w:lang w:eastAsia="zh-CN"/>
        </w:rPr>
        <w:t>项目实施内容应包括</w:t>
      </w:r>
      <w:r>
        <w:rPr>
          <w:rFonts w:hint="eastAsia" w:ascii="仿宋_GB2312" w:hAnsi="仿宋_GB2312" w:eastAsia="仿宋_GB2312" w:cs="仿宋_GB2312"/>
          <w:sz w:val="32"/>
          <w:szCs w:val="32"/>
        </w:rPr>
        <w:t>开展相</w:t>
      </w:r>
      <w:bookmarkStart w:id="0" w:name="_GoBack"/>
      <w:bookmarkEnd w:id="0"/>
      <w:r>
        <w:rPr>
          <w:rFonts w:hint="eastAsia" w:ascii="仿宋_GB2312" w:hAnsi="仿宋_GB2312" w:eastAsia="仿宋_GB2312" w:cs="仿宋_GB2312"/>
          <w:sz w:val="32"/>
          <w:szCs w:val="32"/>
        </w:rPr>
        <w:t>关低碳</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宣传工作。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（四）支持开发广东省碳普惠核证减排量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根据《广东省碳普惠制试点工作实施方案》、《广东省发展改革委关于碳普惠制核证减排量管理的暂行办法》及相关文件，鼓励</w:t>
      </w:r>
      <w:r>
        <w:rPr>
          <w:rFonts w:hint="eastAsia" w:ascii="仿宋_GB2312" w:hAnsi="仿宋_GB2312" w:eastAsia="仿宋_GB2312" w:cs="仿宋_GB2312"/>
          <w:sz w:val="32"/>
          <w:szCs w:val="32"/>
          <w:lang w:val="en-US" w:eastAsia="zh-CN"/>
        </w:rPr>
        <w:t>及支持机构</w:t>
      </w:r>
      <w:r>
        <w:rPr>
          <w:rFonts w:hint="eastAsia" w:ascii="仿宋_GB2312" w:hAnsi="仿宋_GB2312" w:eastAsia="仿宋_GB2312" w:cs="仿宋_GB2312"/>
          <w:sz w:val="32"/>
          <w:szCs w:val="32"/>
        </w:rPr>
        <w:t>、企(事)业单位、个人</w:t>
      </w:r>
      <w:r>
        <w:rPr>
          <w:rFonts w:hint="eastAsia" w:ascii="仿宋_GB2312" w:hAnsi="仿宋_GB2312" w:eastAsia="仿宋_GB2312" w:cs="仿宋_GB2312"/>
          <w:sz w:val="32"/>
          <w:szCs w:val="32"/>
          <w:lang w:val="en-US" w:eastAsia="zh-CN"/>
        </w:rPr>
        <w:t>搭建服务平台，</w:t>
      </w:r>
      <w:r>
        <w:rPr>
          <w:rFonts w:hint="eastAsia" w:ascii="仿宋_GB2312" w:hAnsi="仿宋_GB2312" w:eastAsia="仿宋_GB2312" w:cs="仿宋_GB2312"/>
          <w:sz w:val="32"/>
          <w:szCs w:val="32"/>
        </w:rPr>
        <w:t>打包减碳项目</w:t>
      </w:r>
      <w:r>
        <w:rPr>
          <w:rFonts w:hint="eastAsia" w:ascii="仿宋_GB2312" w:hAnsi="仿宋_GB2312" w:eastAsia="仿宋_GB2312" w:cs="仿宋_GB2312"/>
          <w:sz w:val="32"/>
          <w:szCs w:val="32"/>
          <w:lang w:val="en-US" w:eastAsia="zh-CN"/>
        </w:rPr>
        <w:t>开发</w:t>
      </w:r>
      <w:r>
        <w:rPr>
          <w:rFonts w:hint="eastAsia" w:ascii="仿宋_GB2312" w:hAnsi="仿宋_GB2312" w:eastAsia="仿宋_GB2312" w:cs="仿宋_GB2312"/>
          <w:sz w:val="32"/>
          <w:szCs w:val="32"/>
        </w:rPr>
        <w:t>广东省碳普惠制核证减排量。</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（一）中山市低碳发展专项资金申报表（见《中山市低碳发展专项资金管理实施细则》附1）；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（二）中山市低碳发展专项资金申请报告（见《中山市低碳发展专项资金管理实施细则》附2）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（三）组织机构代码证复印件；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（四）其他与申报有关的证明材料。</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四、申报程序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（一）申报。申报单位需登录中山市产业扶持发展专项资金信息管理系统（网址：</w:t>
      </w:r>
      <w:r>
        <w:rPr>
          <w:rFonts w:hint="default" w:ascii="Times New Roman" w:hAnsi="Times New Roman" w:eastAsia="仿宋_GB2312" w:cs="Times New Roman"/>
          <w:sz w:val="32"/>
          <w:szCs w:val="32"/>
        </w:rPr>
        <w:t>http://fczj.zs.gov.cn</w:t>
      </w:r>
      <w:r>
        <w:rPr>
          <w:rFonts w:hint="eastAsia" w:ascii="仿宋_GB2312" w:hAnsi="仿宋_GB2312" w:eastAsia="仿宋_GB2312" w:cs="仿宋_GB2312"/>
          <w:sz w:val="32"/>
          <w:szCs w:val="32"/>
        </w:rPr>
        <w:t>）注册用户，通过网络提交申报表及相关申报材料，并将申报材料纸质版提交至镇区生态环境部门转报市生态环境局。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（二）初审。镇区生态环境部门根据专项资金管理办法的规定进行资料初审。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（三）专家评审。市生态环境局组织专家对初核通过的企业或项目进行现场评审。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（四）公示。评审结果在市生态环境局网站及产业扶持资金信息系统上进行公示，公示时间为7天。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（五）报市政府审定。评审结果经公示无异议的，将报市政府审定后执行。</w:t>
      </w:r>
    </w:p>
    <w:p>
      <w:pPr>
        <w:spacing w:line="560" w:lineRule="exact"/>
        <w:ind w:firstLine="640" w:firstLineChars="200"/>
        <w:rPr>
          <w:rFonts w:ascii="仿宋_GB2312" w:hAnsi="仿宋_GB2312" w:eastAsia="黑体" w:cs="仿宋_GB2312"/>
          <w:sz w:val="32"/>
          <w:szCs w:val="32"/>
        </w:rPr>
      </w:pPr>
      <w:r>
        <w:rPr>
          <w:rFonts w:hint="eastAsia" w:ascii="黑体" w:hAnsi="黑体" w:eastAsia="黑体" w:cs="黑体"/>
          <w:sz w:val="32"/>
          <w:szCs w:val="32"/>
        </w:rPr>
        <w:t>五、申报要求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（一）本次申报截止日期为2019年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请申报单位务必于此日期前通过中山市产业扶持发展专项资金信息管理系统进行申报。逾期系统平台将自动关闭，不作受理。此外，申报单位需提前将纸质资料装订6份送至镇区生态环境部门审核，由镇区生态环境</w:t>
      </w:r>
      <w:r>
        <w:rPr>
          <w:rFonts w:hint="eastAsia" w:ascii="仿宋_GB2312" w:hAnsi="仿宋_GB2312" w:eastAsia="仿宋_GB2312" w:cs="仿宋_GB2312"/>
          <w:sz w:val="32"/>
          <w:szCs w:val="32"/>
          <w:lang w:eastAsia="zh-CN"/>
        </w:rPr>
        <w:t>分局</w:t>
      </w:r>
      <w:r>
        <w:rPr>
          <w:rFonts w:hint="eastAsia" w:ascii="仿宋_GB2312" w:hAnsi="仿宋_GB2312" w:eastAsia="仿宋_GB2312" w:cs="仿宋_GB2312"/>
          <w:sz w:val="32"/>
          <w:szCs w:val="32"/>
        </w:rPr>
        <w:t>在此日期前统一汇总交至市生态环境局</w:t>
      </w:r>
      <w:r>
        <w:rPr>
          <w:rFonts w:hint="eastAsia" w:ascii="仿宋_GB2312" w:hAnsi="仿宋_GB2312" w:eastAsia="仿宋_GB2312" w:cs="仿宋_GB2312"/>
          <w:sz w:val="32"/>
          <w:szCs w:val="32"/>
          <w:lang w:eastAsia="zh-CN"/>
        </w:rPr>
        <w:t>大气与应对气候变化科</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（二）材料要求简明、规范，不搞豪华编印，统一使用普通A4纸打印，常规装订成册。</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六、联系人及联系方式</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谭晓欣；</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0760-88318020；</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电子邮箱：</w:t>
      </w:r>
      <w:r>
        <w:rPr>
          <w:rFonts w:hint="default" w:ascii="Times New Roman" w:hAnsi="Times New Roman" w:eastAsia="仿宋_GB2312" w:cs="Times New Roman"/>
          <w:sz w:val="32"/>
          <w:szCs w:val="32"/>
          <w:highlight w:val="none"/>
        </w:rPr>
        <w:t>zsydqhbh</w:t>
      </w:r>
      <w:r>
        <w:rPr>
          <w:rFonts w:hint="default" w:ascii="Times New Roman" w:hAnsi="Times New Roman" w:eastAsia="仿宋_GB2312" w:cs="Times New Roman"/>
          <w:sz w:val="32"/>
          <w:szCs w:val="32"/>
          <w:highlight w:val="none"/>
          <w:lang w:val="en-US" w:eastAsia="zh-CN"/>
        </w:rPr>
        <w:t>@163.com</w:t>
      </w:r>
      <w:r>
        <w:rPr>
          <w:rFonts w:hint="eastAsia" w:ascii="仿宋_GB2312" w:hAnsi="仿宋_GB2312" w:eastAsia="仿宋_GB2312" w:cs="仿宋_GB2312"/>
          <w:sz w:val="32"/>
          <w:szCs w:val="32"/>
          <w:highlight w:val="none"/>
          <w:lang w:val="en-US" w:eastAsia="zh-CN"/>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中山市中山三路市政府第二办公区</w:t>
      </w:r>
      <w:r>
        <w:rPr>
          <w:rFonts w:hint="eastAsia" w:ascii="仿宋_GB2312" w:hAnsi="仿宋_GB2312" w:eastAsia="仿宋_GB2312" w:cs="仿宋_GB2312"/>
          <w:sz w:val="32"/>
          <w:szCs w:val="32"/>
          <w:highlight w:val="none"/>
          <w:lang w:val="en-US" w:eastAsia="zh-CN"/>
        </w:rPr>
        <w:t>24楼2409室。</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Style w:val="14"/>
        <w:spacing w:line="560" w:lineRule="exact"/>
        <w:ind w:left="560" w:firstLine="0" w:firstLineChars="0"/>
        <w:rPr>
          <w:sz w:val="28"/>
          <w:szCs w:val="28"/>
        </w:rPr>
      </w:pPr>
    </w:p>
    <w:p>
      <w:pPr>
        <w:pStyle w:val="5"/>
        <w:widowControl/>
        <w:autoSpaceDE w:val="0"/>
        <w:snapToGrid w:val="0"/>
        <w:spacing w:line="560" w:lineRule="exact"/>
        <w:jc w:val="both"/>
        <w:rPr>
          <w:color w:val="auto"/>
        </w:rPr>
      </w:pPr>
      <w:r>
        <w:rPr>
          <w:color w:val="auto"/>
        </w:rPr>
        <w:t>　　</w:t>
      </w:r>
    </w:p>
    <w:p>
      <w:pPr>
        <w:pStyle w:val="14"/>
        <w:ind w:left="560" w:firstLine="0" w:firstLineChars="0"/>
        <w:rPr>
          <w:sz w:val="28"/>
          <w:szCs w:val="28"/>
        </w:rPr>
      </w:pPr>
    </w:p>
    <w:sectPr>
      <w:footerReference r:id="rId3" w:type="default"/>
      <w:footerReference r:id="rId4" w:type="even"/>
      <w:pgSz w:w="11906" w:h="16838"/>
      <w:pgMar w:top="2098" w:right="1588" w:bottom="1701" w:left="1588"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KTJ+ZGCIlU-3">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KTJ+ZGIJgl-1">
    <w:altName w:val="宋体"/>
    <w:panose1 w:val="00000000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Courier New">
    <w:panose1 w:val="02070309020205020404"/>
    <w:charset w:val="86"/>
    <w:family w:val="auto"/>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公文小标宋简">
    <w:altName w:val="宋体"/>
    <w:panose1 w:val="0201060901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创艺简标宋">
    <w:panose1 w:val="00000000000000000000"/>
    <w:charset w:val="86"/>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uhaus 93">
    <w:panose1 w:val="04030905020B02020C02"/>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STSong-Light">
    <w:altName w:val="Times New Roman"/>
    <w:panose1 w:val="00000000000000000000"/>
    <w:charset w:val="00"/>
    <w:family w:val="roman"/>
    <w:pitch w:val="default"/>
    <w:sig w:usb0="00000000" w:usb1="00000000" w:usb2="00000000" w:usb3="00000000" w:csb0="00000001" w:csb1="00000000"/>
  </w:font>
  <w:font w:name="Adobe Arabic">
    <w:altName w:val="Times New Roman"/>
    <w:panose1 w:val="00000000000000000000"/>
    <w:charset w:val="00"/>
    <w:family w:val="roman"/>
    <w:pitch w:val="default"/>
    <w:sig w:usb0="00000000" w:usb1="00000000" w:usb2="00000000" w:usb3="00000000" w:csb0="00000041" w:csb1="00000000"/>
  </w:font>
  <w:font w:name="华文仿宋">
    <w:panose1 w:val="02010600040101010101"/>
    <w:charset w:val="86"/>
    <w:family w:val="auto"/>
    <w:pitch w:val="default"/>
    <w:sig w:usb0="00000287" w:usb1="080F0000" w:usb2="00000000" w:usb3="00000000" w:csb0="0004009F" w:csb1="DFD70000"/>
  </w:font>
  <w:font w:name="微软简标宋">
    <w:panose1 w:val="00000000000000000000"/>
    <w:charset w:val="86"/>
    <w:family w:val="auto"/>
    <w:pitch w:val="default"/>
    <w:sig w:usb0="00000000" w:usb1="00000000" w:usb2="00000000" w:usb3="00000000" w:csb0="00000000" w:csb1="00000000"/>
  </w:font>
  <w:font w:name="小标宋">
    <w:altName w:val="Arial Unicode MS"/>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Bell MT">
    <w:panose1 w:val="02020503060305020303"/>
    <w:charset w:val="00"/>
    <w:family w:val="roman"/>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TIME">
    <w:altName w:val="Times New Roman"/>
    <w:panose1 w:val="00000000000000000000"/>
    <w:charset w:val="00"/>
    <w:family w:val="roman"/>
    <w:pitch w:val="default"/>
    <w:sig w:usb0="00000000" w:usb1="00000000" w:usb2="00000000" w:usb3="00000000" w:csb0="00000001" w:csb1="00000000"/>
  </w:font>
  <w:font w:name="长城仿宋体">
    <w:altName w:val="Arial Unicode MS"/>
    <w:panose1 w:val="00000000000000000000"/>
    <w:charset w:val="86"/>
    <w:family w:val="modern"/>
    <w:pitch w:val="default"/>
    <w:sig w:usb0="00000000" w:usb1="00000000" w:usb2="00000010" w:usb3="00000000" w:csb0="00040000" w:csb1="00000000"/>
  </w:font>
  <w:font w:name="公文小标宋简">
    <w:altName w:val="宋体"/>
    <w:panose1 w:val="02010609010101010101"/>
    <w:charset w:val="00"/>
    <w:family w:val="auto"/>
    <w:pitch w:val="default"/>
    <w:sig w:usb0="00000000" w:usb1="00000000" w:usb2="00000000"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782"/>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745784"/>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636B5"/>
    <w:multiLevelType w:val="singleLevel"/>
    <w:tmpl w:val="5B1636B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90"/>
    <w:rsid w:val="00005C0E"/>
    <w:rsid w:val="000B0936"/>
    <w:rsid w:val="000C5525"/>
    <w:rsid w:val="000E0917"/>
    <w:rsid w:val="00130CC1"/>
    <w:rsid w:val="00162B7F"/>
    <w:rsid w:val="001A3918"/>
    <w:rsid w:val="002569CF"/>
    <w:rsid w:val="002F3C0C"/>
    <w:rsid w:val="0039790C"/>
    <w:rsid w:val="003A139B"/>
    <w:rsid w:val="0044112C"/>
    <w:rsid w:val="004826EC"/>
    <w:rsid w:val="004D28D7"/>
    <w:rsid w:val="005B5CF7"/>
    <w:rsid w:val="006C6056"/>
    <w:rsid w:val="007829F4"/>
    <w:rsid w:val="007C6135"/>
    <w:rsid w:val="007D25E4"/>
    <w:rsid w:val="007D77DB"/>
    <w:rsid w:val="0083680F"/>
    <w:rsid w:val="00A65BF1"/>
    <w:rsid w:val="00CA0AA6"/>
    <w:rsid w:val="00DA533D"/>
    <w:rsid w:val="00DB4A4B"/>
    <w:rsid w:val="00E45708"/>
    <w:rsid w:val="00E7226E"/>
    <w:rsid w:val="00E87D05"/>
    <w:rsid w:val="00F17D86"/>
    <w:rsid w:val="00F2456F"/>
    <w:rsid w:val="00F60001"/>
    <w:rsid w:val="00F61C90"/>
    <w:rsid w:val="00F74D31"/>
    <w:rsid w:val="00F93733"/>
    <w:rsid w:val="01581213"/>
    <w:rsid w:val="032A1D0C"/>
    <w:rsid w:val="05C27B24"/>
    <w:rsid w:val="06101D0B"/>
    <w:rsid w:val="06691CBA"/>
    <w:rsid w:val="069B2DF9"/>
    <w:rsid w:val="07BC114C"/>
    <w:rsid w:val="08957D25"/>
    <w:rsid w:val="0E0108DD"/>
    <w:rsid w:val="0E156375"/>
    <w:rsid w:val="0E1C7BC3"/>
    <w:rsid w:val="0E4D0D43"/>
    <w:rsid w:val="0F392671"/>
    <w:rsid w:val="0FA15135"/>
    <w:rsid w:val="0FA8072F"/>
    <w:rsid w:val="10C52BAE"/>
    <w:rsid w:val="111648C2"/>
    <w:rsid w:val="11365784"/>
    <w:rsid w:val="115E6FF3"/>
    <w:rsid w:val="12FC3D4E"/>
    <w:rsid w:val="1323035A"/>
    <w:rsid w:val="141D145A"/>
    <w:rsid w:val="16343A53"/>
    <w:rsid w:val="183B415F"/>
    <w:rsid w:val="184324B8"/>
    <w:rsid w:val="195862C1"/>
    <w:rsid w:val="19995B57"/>
    <w:rsid w:val="1C554DFD"/>
    <w:rsid w:val="1EDE4181"/>
    <w:rsid w:val="1F9F25E5"/>
    <w:rsid w:val="228F2E4C"/>
    <w:rsid w:val="25241A6A"/>
    <w:rsid w:val="273125A1"/>
    <w:rsid w:val="29645D65"/>
    <w:rsid w:val="2A511D28"/>
    <w:rsid w:val="2B661409"/>
    <w:rsid w:val="2CA227EF"/>
    <w:rsid w:val="2F3D4ECD"/>
    <w:rsid w:val="2F806F24"/>
    <w:rsid w:val="2FF30D9D"/>
    <w:rsid w:val="303D1ED9"/>
    <w:rsid w:val="32B849CF"/>
    <w:rsid w:val="32C65E26"/>
    <w:rsid w:val="33BD2FB9"/>
    <w:rsid w:val="37A6758D"/>
    <w:rsid w:val="3B3B56C4"/>
    <w:rsid w:val="3B5B223C"/>
    <w:rsid w:val="3C051200"/>
    <w:rsid w:val="3CC535CF"/>
    <w:rsid w:val="3D2A697F"/>
    <w:rsid w:val="3D820B9B"/>
    <w:rsid w:val="3D8E697B"/>
    <w:rsid w:val="3DD2190E"/>
    <w:rsid w:val="3E275A4F"/>
    <w:rsid w:val="3EFD7204"/>
    <w:rsid w:val="407E3AF1"/>
    <w:rsid w:val="41914AEB"/>
    <w:rsid w:val="41E80080"/>
    <w:rsid w:val="424762D1"/>
    <w:rsid w:val="42CB3A62"/>
    <w:rsid w:val="440C179B"/>
    <w:rsid w:val="44B1569A"/>
    <w:rsid w:val="457A6113"/>
    <w:rsid w:val="468A0BEE"/>
    <w:rsid w:val="478B2984"/>
    <w:rsid w:val="483875C9"/>
    <w:rsid w:val="49056403"/>
    <w:rsid w:val="4A78103D"/>
    <w:rsid w:val="4FC5405A"/>
    <w:rsid w:val="51DD416B"/>
    <w:rsid w:val="529A0465"/>
    <w:rsid w:val="536934D5"/>
    <w:rsid w:val="536F7DEE"/>
    <w:rsid w:val="57BE49A8"/>
    <w:rsid w:val="581F2DC7"/>
    <w:rsid w:val="582C11FE"/>
    <w:rsid w:val="59BA4C07"/>
    <w:rsid w:val="5C001FB9"/>
    <w:rsid w:val="5C1269B8"/>
    <w:rsid w:val="5CD60F35"/>
    <w:rsid w:val="5D8F2306"/>
    <w:rsid w:val="5F230CC9"/>
    <w:rsid w:val="61644B55"/>
    <w:rsid w:val="654C0192"/>
    <w:rsid w:val="6A6172B7"/>
    <w:rsid w:val="6B3D2548"/>
    <w:rsid w:val="6B74418D"/>
    <w:rsid w:val="6D204BF4"/>
    <w:rsid w:val="6DBE36FB"/>
    <w:rsid w:val="6E227658"/>
    <w:rsid w:val="6E272350"/>
    <w:rsid w:val="71FF678E"/>
    <w:rsid w:val="72982813"/>
    <w:rsid w:val="72B823BB"/>
    <w:rsid w:val="72C80F2C"/>
    <w:rsid w:val="73236A97"/>
    <w:rsid w:val="735A042B"/>
    <w:rsid w:val="737C1B54"/>
    <w:rsid w:val="769919D7"/>
    <w:rsid w:val="78A51799"/>
    <w:rsid w:val="79221F39"/>
    <w:rsid w:val="7A16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8"/>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line="360" w:lineRule="atLeast"/>
      <w:jc w:val="left"/>
    </w:pPr>
    <w:rPr>
      <w:rFonts w:ascii="微软雅黑" w:hAnsi="微软雅黑" w:eastAsia="微软雅黑" w:cs="Times New Roman"/>
      <w:color w:val="333333"/>
      <w:kern w:val="0"/>
      <w:szCs w:val="21"/>
    </w:rPr>
  </w:style>
  <w:style w:type="character" w:styleId="7">
    <w:name w:val="Strong"/>
    <w:basedOn w:val="6"/>
    <w:qFormat/>
    <w:uiPriority w:val="22"/>
    <w:rPr>
      <w:b/>
    </w:rPr>
  </w:style>
  <w:style w:type="character" w:styleId="8">
    <w:name w:val="FollowedHyperlink"/>
    <w:basedOn w:val="6"/>
    <w:unhideWhenUsed/>
    <w:qFormat/>
    <w:uiPriority w:val="99"/>
    <w:rPr>
      <w:rFonts w:hint="eastAsia" w:ascii="微软雅黑" w:hAnsi="微软雅黑" w:eastAsia="微软雅黑" w:cs="微软雅黑"/>
      <w:color w:val="333333"/>
      <w:sz w:val="21"/>
      <w:szCs w:val="21"/>
      <w:u w:val="none"/>
    </w:rPr>
  </w:style>
  <w:style w:type="character" w:styleId="9">
    <w:name w:val="Emphasis"/>
    <w:basedOn w:val="6"/>
    <w:qFormat/>
    <w:uiPriority w:val="20"/>
  </w:style>
  <w:style w:type="character" w:styleId="10">
    <w:name w:val="Hyperlink"/>
    <w:basedOn w:val="6"/>
    <w:unhideWhenUsed/>
    <w:qFormat/>
    <w:uiPriority w:val="99"/>
    <w:rPr>
      <w:rFonts w:hint="eastAsia" w:ascii="微软雅黑" w:hAnsi="微软雅黑" w:eastAsia="微软雅黑" w:cs="微软雅黑"/>
      <w:color w:val="333333"/>
      <w:sz w:val="21"/>
      <w:szCs w:val="21"/>
      <w:u w:val="none"/>
    </w:rPr>
  </w:style>
  <w:style w:type="character" w:customStyle="1" w:styleId="12">
    <w:name w:val="页眉 字符"/>
    <w:basedOn w:val="6"/>
    <w:link w:val="4"/>
    <w:semiHidden/>
    <w:qFormat/>
    <w:uiPriority w:val="99"/>
    <w:rPr>
      <w:sz w:val="18"/>
      <w:szCs w:val="18"/>
    </w:rPr>
  </w:style>
  <w:style w:type="character" w:customStyle="1" w:styleId="13">
    <w:name w:val="页脚 字符"/>
    <w:basedOn w:val="6"/>
    <w:link w:val="3"/>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first-child"/>
    <w:basedOn w:val="6"/>
    <w:qFormat/>
    <w:uiPriority w:val="0"/>
  </w:style>
  <w:style w:type="character" w:customStyle="1" w:styleId="16">
    <w:name w:val="hover34"/>
    <w:basedOn w:val="6"/>
    <w:qFormat/>
    <w:uiPriority w:val="0"/>
    <w:rPr>
      <w:color w:val="FA0E0E"/>
    </w:rPr>
  </w:style>
  <w:style w:type="character" w:customStyle="1" w:styleId="17">
    <w:name w:val="layui-layer-tabnow"/>
    <w:basedOn w:val="6"/>
    <w:qFormat/>
    <w:uiPriority w:val="0"/>
    <w:rPr>
      <w:bdr w:val="single" w:color="CCCCCC" w:sz="6" w:space="0"/>
      <w:shd w:val="clear" w:color="auto" w:fill="FFFFFF"/>
    </w:rPr>
  </w:style>
  <w:style w:type="character" w:customStyle="1" w:styleId="18">
    <w:name w:val="批注框文本 字符"/>
    <w:basedOn w:val="6"/>
    <w:link w:val="2"/>
    <w:semiHidden/>
    <w:qFormat/>
    <w:uiPriority w:val="99"/>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10C1B-2BD8-4D29-8170-C0DEA491E0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286</Words>
  <Characters>1633</Characters>
  <Lines>13</Lines>
  <Paragraphs>3</Paragraphs>
  <TotalTime>74</TotalTime>
  <ScaleCrop>false</ScaleCrop>
  <LinksUpToDate>false</LinksUpToDate>
  <CharactersWithSpaces>1916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2018-03-26T07:34:00Z</dcterms:created>
  <dc:creator>杜娟</dc:creator>
  <cp:lastModifiedBy>NTKO</cp:lastModifiedBy>
  <cp:lastPrinted>2019-09-12T06:54:00Z</cp:lastPrinted>
  <dcterms:modified xsi:type="dcterms:W3CDTF">2019-09-20T05:38:07Z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