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应实施非浓度自动监控设备安装联网重点单位名单（2023年第一批）</w:t>
      </w:r>
    </w:p>
    <w:bookmarkEnd w:id="0"/>
    <w:tbl>
      <w:tblPr>
        <w:tblStyle w:val="4"/>
        <w:tblW w:w="13954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2471"/>
        <w:gridCol w:w="4941"/>
        <w:gridCol w:w="3000"/>
        <w:gridCol w:w="2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镇街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</w:rPr>
              <w:t>重点单位名称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废水排放方式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废气排放方式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板芙镇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中山市板芙镇好英丝印网加工场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翠亨新区（南朗街道）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广东绿润环境科技有限公司（中心组团垃圾综合处理基地卫生填埋场）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翠亨新区（南朗街道）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中山市威曼环保科技有限公司-填埋场片区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翠亨新区（南朗街道）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昇兴（中山）包装有限公司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翠亨新区（南朗街道）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建纶电器工业（中山）有限公司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翠亨新区（南朗街道）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新盛世机电制品（中山）有限公司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翠亨新区（南朗街道）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中铁南方工程装备有限公司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翠亨新区（南朗街道）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中山市杰事达精细化工有限公司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翠亨新区（南朗街道）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广东澳利茗航空食品有限公司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翠亨新区（南朗街道）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中山市中能热能有限公司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翠亨新区（南朗街道）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中山市威曼环保科技有限公司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大涌镇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中山市大涌镇盛富服装洗水厂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大涌镇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中山市汇力豪洗水厂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大涌镇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中山市凯丰盛洗水有限公司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废水通过明渠转移处理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大涌镇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中山市顺泰环保科技有限公司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大涌镇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中山市裕骏环保印花制衣有限公司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东凤镇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广东伊莱特电器有限公司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东凤镇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中广核三角洲（中山)高聚物有限公司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东区街道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中山市东朋化工有限公司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阜沙镇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中山市中邦调味食品有限公司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阜沙镇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中山市东钰有机硅科技有限公司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阜沙镇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中山市荣标龙发纺织科技有限公司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阜沙镇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中山市拓能化工有限公司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阜沙镇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中山东菱威力电器有限公司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阜沙镇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中山市昊盛服饰有限公司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阜沙镇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中山市佳豪纸塑制品有限公司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阜沙镇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中山市百怡饮料有限公司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阜沙镇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中山市金久源保护膜有限公司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阜沙镇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中山市阜沙镇伟富废矿物油回收处理厂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港口镇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中山市明日涂料材料有限公司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港口镇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广东国景家具集团有限公司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港口镇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广东盛业南丰电机有限公司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港口镇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中山崇高玩具制品厂有限公司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港口镇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中山市宏胜铝业有限公司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古镇镇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中山市铜创铜业有限公司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横栏镇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中山市乐美达金属表面处理有限公司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横栏镇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中山宏威电机制造有限公司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横栏镇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中山宏科电器制造有限公司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横栏镇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广州洁诺净化设备有限公司中山分公司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横栏镇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中山市康和化工有限公司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横栏镇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中山升威电器制造有限公司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横栏镇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中山市德仕宝印花材料厂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横栏镇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中山保昇皮革制品有限公司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黄圃镇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格兰仕（中山）家用电器有限公司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黄圃镇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中山市东峻化工有限公司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黄圃镇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中山市卫百塑胶有限公司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黄圃镇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中山市蒙奇化工有限公司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黄圃镇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中山市柏顿涂料有限公司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黄圃镇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格兰仕(中山)电工线材有限公司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黄圃镇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中山砼帮汇化工科技有限公司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黄圃镇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中山市合诚印花有限公司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黄圃镇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中山市力添羽绒制品有限公司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火炬开发区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中山台沛实业有限公司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火炬开发区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中山市科美油脂化学有限公司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火炬开发区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广东中昊药业有限公司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火炬开发区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中山奕安泰医药科技有限公司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火炬开发区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中山富洲纸塑制品有限公司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火炬开发区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埃肯有机硅（广东）有限公司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火炬开发区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中山武藏涂料有限公司（一厂）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火炬开发区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中山武藏涂料有限公司（二厂）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火炬开发区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台燿科技（中山）有限公司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火炬开发区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中山鸿兴印刷包装有限公司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火炬开发区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中山富洲胶粘制品有限公司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火炬开发区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广东金马游乐股份有限公司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火炬开发区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中山金汇金属制造有限公司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火炬开发区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中山火炬开发区东炬五金厂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火炬开发区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康方天成(广东)制药有限公司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火炬开发区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中山市万立五金塑胶制品有限公司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火炬开发区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中山未名海济生物医药有限公司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民众街道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中山市民众镇肉类联合加工有限公司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民众街道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中山华明泰科技股份有限公司民众分公司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民众街道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中山华明泰科技股份有限公司民众第二分公司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民众街道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中山市凯拓纺织洗染有限公司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民众街道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中山康诺德新材料有限公司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民众街道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中山市民东有机废物处理有限公司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民众街道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中山市华业油墨涂料有限公司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民众街道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中山市恒广源吸水材料有限公司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民众街道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中山市汇晟油脂有限公司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民众街道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中山市澳田化工实业有限公司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民众街道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中山市硅派有机硅材料有限公司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民众街道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中山绿橡园化工有限公司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民众街道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深圳市长园嘉彩环境材料有限公司中山分公司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民众街道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键铵科技化学（中山）有限公司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民众街道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中山市千佑化学材料有限公司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民众街道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中山市宏阳有机化工有限公司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民众街道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中山市朗玛化工实业有限公司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民众街道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中山市邦腾复合材料有限公司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民众街道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百利合化工(中山)有限公司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民众街道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广东康和新材有限公司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民众街道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中山市明逸化工新材料有限公司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民众街道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中山市颖浩纺织有限公司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民众街道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中山市欣东硅科技有限公司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民众街道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中山市泰麒纺织有限公司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民众街道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中山市民众镇汉强制线厂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民众街道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中山市如意植绒材料有限公司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民众街道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中山市南纬丝光棉印染有限公司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民众街道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中山市民众镇润达油品加工厂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民众街道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中山德利染整有限公司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民众街道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仙崎纺织(中山)有限公司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南区街道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中山市伟利达包袋有限公司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南头镇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安德士新材料（中山）有限公司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南头镇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中山市南头镇万达五金制品厂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南头镇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诺斯贝尔化妆品股份有限公司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废水处理后直接排放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南头镇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中山市南头镇合意线路板厂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废水处理后直接排放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中山市兴泰五金电镀有限公司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中山市启诚电镀有限公司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中山市大雅三兴厨房电器配件有限公司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中山市盛兴电镀有限公司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中山市金舵金属制品电镀有限公司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中山市隆创金属表面处理有限公司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中山市得志金属表面处理有限公司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隆得表面涂镀（中山）有限公司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中山凯泰金属表面处理有限公司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中山大合力五金电镀有限公司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中山宝兴汽车零部件制造有限公司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中山市创艺金属表面处理有限公司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中山市朝阳五金制品表面处理有限公司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中山市杰和纺织染整有限公司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中山市永耀电器电镀有限公司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中山市源发电镀厂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中山市皇鼎逸俊电镀有限公司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中山市科裕电镀有限公司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中山市高晖五金电镀有限公司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中山鸿城电镀有限公司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中山龙大兴电镀有限公司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中山宝来皮革有限公司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中山市中环环保废液回收有限公司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中山市启程服装有限公司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中山市旺铁表面处理有限公司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中山市三角镇汇源润滑材料厂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中山市天益聚合物有限公司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中山市欣格印花有限公司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广东希贵光固化材料有限公司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中山市福洋纺织科技有限公司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中山銮鸿环保材料有限公司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中山菲力特新材料科技有限公司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中山市兆鹰五金电镀有限公司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中山市南亚化工有限公司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中山大桥化工企业集团中山宝科化工有限公司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东太染业（中山）有限公司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中山市朗日服装印花有限公司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中山市光盛纺织科技有限公司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中山元菱成衣有限公司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中山市兴盛浆染整理有限公司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中山市三角镇联华工业布料厂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联兴纺织印染（中山）有限公司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中山市银马纺织印染有限公司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中山市和庆制衣洗水有限公司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中山市旺乾纺织科技有限公司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中山市畅海印染有限公司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中山市超顺服装印花有限公司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中山市金利达纱线漂染有限公司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中山市新力家居有限公司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中山荣兴洗染有限公司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中山市永利来服装辅料有限公司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中山市新恒润纺织印染有限公司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铃木东新电子（中山）有限公司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中山市双裕纺织品加工厂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中山市聚力纺织有限公司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三角镇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中山中晟环境科技有限公司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三乡镇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中山市三乡水务有限公司（三乡镇平南简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易垃圾填埋场生态修复项目）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三乡镇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中山市湘羽羽绒有限公司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三乡镇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中山市瑞鹰环保设备有限公司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沙溪镇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中山市沙溪镇活羊定点屠宰厂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沙溪镇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中山市长禾肉联加工有限公司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废水通过明渠转移处理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神湾镇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中山红采纺织品有限公司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神湾镇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广东绿润环境科技有限公司（南部组团垃圾综合处理基地卫生填埋场）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神湾镇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中山雨淼办公科技有限公司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神湾镇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中山市华士达生物科技有限公司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神湾镇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中山市利丰盛服装印花有限公司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神湾镇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中山市创得丰纺织印染有限公司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神湾镇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中山市神湾镇建设发展有限公司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神湾镇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中山市神湾镇龙发食品有限公司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废水处理后直接排放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坦洲镇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中山倍速特机械有限公司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坦洲镇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中山市环民环境工程有限公司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坦洲镇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中山市坦洲镇肉联厂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废水处理后直接排放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坦洲镇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中山市坦洲镇青鑫金属工艺厂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废水处理后直接排放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五桂山街道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中山市立达金属制品有限公司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西区街道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中山大洋电机股份有限公司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西区街道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中山阳光工业气体有限公司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中山市陈星海医院有限公司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中山珠江桥食品有限公司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中山市美晟五金科技有限公司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中山市龙山实业有限公司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史丹利（中山）工具有限公司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中山市宝悦嘉电子有限公司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木林森股份有限公司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中山市汇盈金属制品有限公司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中山市小榄镇德力五金制品工艺厂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中山市小榄镇明鑫数码产品设计部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中山市小榄镇艺进印唛厂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中山市浩隆纺织有限公司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中山市宝绿工业固体危险废物储运管理有限公司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中山市翰鑫印花科技有限公司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中山市华蓉纺织科技有限公司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中山市源生印花有限公司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中山市百事得化工有限公司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中山市盛星纺织科技有限公司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中山市星火实业有限公司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中山永宁薄膜制品有限公司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思进家具集团有限公司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中山吉顺五金制品有限公司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中山市小榄镇联雄布料印花厂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中山市小榄镇中冠印花厂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中山市小榄镇食品有限公司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中山市小榄镇顺联印花厂（普通合伙）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中山市小榄镇承科印花厂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中山市腾明印花有限公司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中山市金飞潢织带制线有限公司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中山市小榄镇京冠布料加工厂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废水通过槽车转运处理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中山市小榄镇银河洗衣厂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达能（中国）食品饮料有限公司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中山市小榄镇忠厚模具塑料制品厂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214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中山市广恒合优科技发展有限公司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215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品谱五金家居（中山）有限公司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216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中山市美鑫电镀有限公司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废水通过管道转移处理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217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中山市合和再生资源有限公司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218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中山市绿景清洁服务有限公司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219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中山市汇绿工业废弃物管理有限公司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220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中山市健龙净水材料有限公司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221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中山市世宏环保科技有限公司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222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中山市三民金属处理有限公司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废水处理后直接排放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废气有组织排放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223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小榄镇</w:t>
            </w:r>
          </w:p>
        </w:tc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中山市腾跃金属表面处理有限公司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废水处理后直接排放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/</w:t>
            </w:r>
          </w:p>
        </w:tc>
      </w:tr>
    </w:tbl>
    <w:p>
      <w:pPr>
        <w:ind w:firstLine="440" w:firstLineChars="200"/>
        <w:rPr>
          <w:rFonts w:hint="eastAsia"/>
          <w:sz w:val="22"/>
        </w:rPr>
      </w:pPr>
      <w:r>
        <w:rPr>
          <w:rFonts w:hint="eastAsia"/>
          <w:sz w:val="22"/>
        </w:rPr>
        <w:t>*注：本名单排放方式为镇街反馈结果，重点单位应根据实际排放方式选择相应非浓度自动监控类别。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3Nzc1MzBjYjYxZDNiMzBhZDcxOTVlZDNkZmZhYzYifQ=="/>
  </w:docVars>
  <w:rsids>
    <w:rsidRoot w:val="00526CB2"/>
    <w:rsid w:val="00105BA5"/>
    <w:rsid w:val="00526CB2"/>
    <w:rsid w:val="216634BA"/>
    <w:rsid w:val="47B32256"/>
    <w:rsid w:val="6B8637B4"/>
    <w:rsid w:val="6F2F2AA9"/>
    <w:rsid w:val="744A3023"/>
    <w:rsid w:val="75DC4673"/>
    <w:rsid w:val="7FAF4E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">
    <w:name w:val="Medium Grid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7">
    <w:name w:val="Medium Grid 3 Accent 1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8">
    <w:name w:val="Medium Grid 3 Accent 2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9">
    <w:name w:val="Medium Grid 3 Accent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0">
    <w:name w:val="Medium Grid 3 Accent 4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1">
    <w:name w:val="Medium Grid 3 Accent 5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2">
    <w:name w:val="Medium Grid 3 Accent 6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1281</Words>
  <Characters>7305</Characters>
  <Lines>60</Lines>
  <Paragraphs>17</Paragraphs>
  <TotalTime>2</TotalTime>
  <ScaleCrop>false</ScaleCrop>
  <LinksUpToDate>false</LinksUpToDate>
  <CharactersWithSpaces>8569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2023-04-23T19:04:00Z</dcterms:created>
  <dc:creator>21051182C</dc:creator>
  <cp:lastModifiedBy>曾美莲</cp:lastModifiedBy>
  <dcterms:modified xsi:type="dcterms:W3CDTF">2023-05-15T02:08:28Z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1D1B549A590A44B8AFF9A5624245BC34</vt:lpwstr>
  </property>
  <property fmtid="{D5CDD505-2E9C-101B-9397-08002B2CF9AE}" pid="3" name="KSOProductBuildVer">
    <vt:lpwstr>2052-11.8.2.11718</vt:lpwstr>
  </property>
</Properties>
</file>