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00</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人：中山市金田混凝土有限公司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法定代表人：郭浩标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所：中山市小榄镇广耀路9号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统一社会信用代码：914420006615123531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中山市金田混凝土有限公司（以下简称为“你公司”）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10月20日，中山市生态环境局执法人员对中山市金田混凝土有限公司进行现场检查，发现你公司车辆清洗区产生清洗废水排向沉淀系统，沉淀池已满溢流至南侧废水收集池后排向厂区南侧市政管网；堆填区积水流入厂区地表水收集渠后，汇入地表水收集池，外排至市政管网。中山市生态环境局委托广州华鑫检测技术有限公司对你公司外排废水进行采样检测，检测结果显示，你公司厂区西侧地表水排放口、厂区南侧地表水收集池外排口的pH值分别为12.4、10.5，超过广东省地方标准《水污染物排放限值》（DB44/26-2001）规定的允许排放限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w:t>
      </w:r>
      <w:r>
        <w:rPr>
          <w:rFonts w:hint="eastAsia" w:ascii="仿宋_GB2312" w:hAnsi="仿宋_GB2312" w:eastAsia="仿宋_GB2312" w:cs="仿宋_GB2312"/>
          <w:color w:val="000000"/>
          <w:kern w:val="2"/>
          <w:sz w:val="32"/>
          <w:szCs w:val="32"/>
          <w:lang w:val="en-US" w:eastAsia="zh-CN" w:bidi="ar-SA"/>
        </w:rPr>
        <w:t>违反</w:t>
      </w:r>
      <w:r>
        <w:rPr>
          <w:rFonts w:hint="default" w:ascii="仿宋_GB2312" w:hAnsi="仿宋_GB2312" w:eastAsia="仿宋_GB2312" w:cs="仿宋_GB2312"/>
          <w:color w:val="000000"/>
          <w:kern w:val="2"/>
          <w:sz w:val="32"/>
          <w:szCs w:val="32"/>
          <w:lang w:val="en" w:eastAsia="zh-CN" w:bidi="ar-SA"/>
        </w:rPr>
        <w:t>了</w:t>
      </w:r>
      <w:r>
        <w:rPr>
          <w:rFonts w:hint="default" w:ascii="仿宋_GB2312" w:hAnsi="仿宋_GB2312" w:eastAsia="仿宋_GB2312" w:cs="仿宋_GB2312"/>
          <w:color w:val="000000"/>
          <w:kern w:val="2"/>
          <w:sz w:val="32"/>
          <w:szCs w:val="32"/>
          <w:lang w:val="en-US" w:eastAsia="zh-CN" w:bidi="ar-SA"/>
        </w:rPr>
        <w:t>《中华人民共和国水污染防治法》第十条</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排放水污染物，不得超过国家或者地方规定的水污染物排放标准和重点水污染物排放总量控制指标。</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山市生态环境局现场检查笔录》、现场照片、现场视频、《中山市生态环境局调查询问笔录》、《中山市生态环境局关于中山市金田混凝土有限公司新建项目（固体废物污染防治设施）竣工环境保护验收意见的函》（中（升）环验表〔2020〕102号）、《中山市环境保护局关于&lt;中山市金田混凝土有限公司新建项目环境影响报告表&gt;的批复》（中环建表（2015）0035号）、《固体污染源排污登记表》、《固定污染源排污登记回执》、《纳污证明》、《中山市金田混凝土有限公司新建项目噪声、废水、废气污染防治设施竣工环境保护自主验收意见》、《广州华鑫检测技术有限公司检测报告》（报告编号：HX237811）及相关资质材料</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你公司未向我局提出陈述申辩或听证申请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[2023]2030号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）及邮寄返单等材料为证。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default" w:ascii="仿宋_GB2312" w:hAnsi="仿宋_GB2312" w:eastAsia="仿宋_GB2312" w:cs="仿宋_GB2312"/>
          <w:color w:val="000000"/>
          <w:kern w:val="2"/>
          <w:sz w:val="32"/>
          <w:szCs w:val="32"/>
          <w:lang w:val="en-US" w:eastAsia="zh-CN" w:bidi="ar-SA"/>
        </w:rPr>
        <w:t>《中华人民共和国水污染防治法》第八十三条第二项</w:t>
      </w:r>
      <w:r>
        <w:rPr>
          <w:rFonts w:hint="eastAsia" w:ascii="仿宋_GB2312" w:hAnsi="仿宋_GB2312" w:eastAsia="仿宋_GB2312" w:cs="仿宋_GB2312"/>
          <w:color w:val="000000"/>
          <w:kern w:val="2"/>
          <w:sz w:val="32"/>
          <w:szCs w:val="32"/>
          <w:lang w:val="en-US" w:eastAsia="zh-CN" w:bidi="ar-SA"/>
        </w:rPr>
        <w:t>的规定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kern w:val="2"/>
          <w:sz w:val="32"/>
          <w:szCs w:val="32"/>
          <w:lang w:val="en-US" w:eastAsia="zh-CN" w:bidi="ar-SA"/>
        </w:rPr>
        <w:t>并对照《中山市生态环境领域行政处罚自由裁量表》§2.6.1的裁量标准</w:t>
      </w:r>
      <w:r>
        <w:rPr>
          <w:rFonts w:hint="eastAsia" w:ascii="仿宋_GB2312" w:hAnsi="仿宋_GB2312" w:eastAsia="仿宋_GB2312" w:cs="仿宋_GB2312"/>
          <w:color w:val="000000"/>
          <w:sz w:val="32"/>
          <w:szCs w:val="32"/>
          <w:lang w:val="en-US" w:eastAsia="zh-CN"/>
        </w:rPr>
        <w:t>，根据你公司违法行为的事实、性质、情节、社会危害程度和相关证据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 w:eastAsia="zh-CN" w:bidi="ar-SA"/>
        </w:rPr>
        <w:t>十</w:t>
      </w:r>
      <w:r>
        <w:rPr>
          <w:rFonts w:hint="eastAsia" w:ascii="仿宋_GB2312" w:hAnsi="仿宋_GB2312" w:eastAsia="仿宋_GB2312" w:cs="仿宋_GB2312"/>
          <w:color w:val="000000"/>
          <w:kern w:val="2"/>
          <w:sz w:val="32"/>
          <w:szCs w:val="32"/>
          <w:lang w:val="en-US" w:eastAsia="zh-CN" w:bidi="ar-SA"/>
        </w:rPr>
        <w:t>万元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22</w:t>
      </w:r>
      <w:bookmarkStart w:id="0" w:name="_GoBack"/>
      <w:bookmarkEnd w:id="0"/>
      <w:r>
        <w:rPr>
          <w:rFonts w:hint="eastAsia" w:ascii="仿宋_GB2312" w:hAnsi="宋体" w:eastAsia="仿宋_GB2312"/>
          <w:color w:val="auto"/>
          <w:sz w:val="32"/>
          <w:szCs w:val="32"/>
          <w:lang w:val="en-US" w:eastAsia="zh-CN"/>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319624AE"/>
    <w:rsid w:val="32662CCF"/>
    <w:rsid w:val="3ABD920D"/>
    <w:rsid w:val="3BD62C0E"/>
    <w:rsid w:val="4C24147D"/>
    <w:rsid w:val="54BC5FF6"/>
    <w:rsid w:val="5693C8CA"/>
    <w:rsid w:val="59A06716"/>
    <w:rsid w:val="59F043DA"/>
    <w:rsid w:val="5ACD514B"/>
    <w:rsid w:val="5F7FDD9E"/>
    <w:rsid w:val="61B54FC3"/>
    <w:rsid w:val="66AEB70C"/>
    <w:rsid w:val="687BD7DF"/>
    <w:rsid w:val="6B8E1F8B"/>
    <w:rsid w:val="6F1434F6"/>
    <w:rsid w:val="6F7AD330"/>
    <w:rsid w:val="77B334D1"/>
    <w:rsid w:val="7BB757F8"/>
    <w:rsid w:val="7EF7DAE3"/>
    <w:rsid w:val="7FEE7A53"/>
    <w:rsid w:val="AB9C7E44"/>
    <w:rsid w:val="ABF7984E"/>
    <w:rsid w:val="AF17A43C"/>
    <w:rsid w:val="B4D798AC"/>
    <w:rsid w:val="D2BE7C5D"/>
    <w:rsid w:val="DE7EACE1"/>
    <w:rsid w:val="DFEE95B6"/>
    <w:rsid w:val="EFBE70EB"/>
    <w:rsid w:val="F47D270E"/>
    <w:rsid w:val="FBBE6F0A"/>
    <w:rsid w:val="FE76D3AA"/>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2022-09-10T08:35:00Z</dcterms:created>
  <dc:creator>WPS_1561811017</dc:creator>
  <cp:lastModifiedBy>user</cp:lastModifiedBy>
  <cp:lastPrinted>2023-06-15T03:00:00Z</cp:lastPrinted>
  <dcterms:modified xsi:type="dcterms:W3CDTF">2024-01-22T15:07:12Z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2C542E272A604A1BA5912113C9F4335B</vt:lpwstr>
  </property>
</Properties>
</file>