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w:t>
      </w:r>
      <w:r>
        <w:rPr>
          <w:rFonts w:hint="default" w:ascii="仿宋_GB2312" w:hAnsi="仿宋_GB2312" w:eastAsia="仿宋_GB2312" w:cs="仿宋_GB2312"/>
          <w:color w:val="000000"/>
          <w:sz w:val="32"/>
          <w:szCs w:val="32"/>
          <w:lang w:val="en"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 w:eastAsia="zh-CN"/>
        </w:rPr>
        <w:t>0</w:t>
      </w: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4"/>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w:t>
      </w:r>
      <w:r>
        <w:rPr>
          <w:rFonts w:hint="eastAsia" w:ascii="仿宋_GB2312" w:hAnsi="仿宋_GB2312" w:eastAsia="仿宋_GB2312" w:cs="仿宋_GB2312"/>
          <w:sz w:val="32"/>
          <w:szCs w:val="32"/>
          <w:highlight w:val="none"/>
        </w:rPr>
        <w:t>中山泳汉工业助剂有限公司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w:t>
      </w:r>
      <w:r>
        <w:rPr>
          <w:rFonts w:hint="eastAsia" w:ascii="仿宋_GB2312" w:hAnsi="仿宋_GB2312" w:eastAsia="仿宋_GB2312" w:cs="仿宋_GB2312"/>
          <w:sz w:val="32"/>
          <w:szCs w:val="32"/>
          <w:highlight w:val="none"/>
        </w:rPr>
        <w:t>易小林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w:t>
      </w:r>
      <w:r>
        <w:rPr>
          <w:rFonts w:hint="eastAsia" w:ascii="仿宋_GB2312" w:hAnsi="仿宋_GB2312" w:eastAsia="仿宋_GB2312" w:cs="仿宋_GB2312"/>
          <w:sz w:val="32"/>
          <w:szCs w:val="32"/>
          <w:highlight w:val="none"/>
        </w:rPr>
        <w:t>广东省</w:t>
      </w:r>
      <w:bookmarkStart w:id="0" w:name="_GoBack"/>
      <w:bookmarkEnd w:id="0"/>
      <w:r>
        <w:rPr>
          <w:rFonts w:hint="eastAsia" w:ascii="仿宋_GB2312" w:hAnsi="仿宋_GB2312" w:eastAsia="仿宋_GB2312" w:cs="仿宋_GB2312"/>
          <w:sz w:val="32"/>
          <w:szCs w:val="32"/>
          <w:highlight w:val="none"/>
        </w:rPr>
        <w:t>中山市神湾镇神湾港工业区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w:t>
      </w:r>
      <w:r>
        <w:rPr>
          <w:rFonts w:hint="eastAsia" w:ascii="仿宋_GB2312" w:hAnsi="仿宋_GB2312" w:eastAsia="仿宋_GB2312" w:cs="仿宋_GB2312"/>
          <w:sz w:val="32"/>
          <w:szCs w:val="32"/>
          <w:highlight w:val="none"/>
        </w:rPr>
        <w:t>914420007545219882</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sz w:val="32"/>
          <w:szCs w:val="32"/>
          <w:highlight w:val="none"/>
        </w:rPr>
        <w:t>中山泳汉工业助剂有限公司</w:t>
      </w:r>
      <w:r>
        <w:rPr>
          <w:rFonts w:hint="eastAsia" w:ascii="仿宋_GB2312" w:hAnsi="仿宋_GB2312" w:eastAsia="仿宋_GB2312" w:cs="仿宋_GB2312"/>
          <w:color w:val="000000"/>
          <w:kern w:val="2"/>
          <w:sz w:val="32"/>
          <w:szCs w:val="32"/>
          <w:lang w:val="en-US" w:eastAsia="zh-CN" w:bidi="ar-SA"/>
        </w:rPr>
        <w:t>（以下简称为“你公司”）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highlight w:val="none"/>
        </w:rPr>
        <w:t>中山泳汉工业助剂有限公司</w:t>
      </w:r>
      <w:r>
        <w:rPr>
          <w:rFonts w:hint="eastAsia" w:ascii="仿宋_GB2312" w:hAnsi="仿宋_GB2312" w:eastAsia="仿宋_GB2312" w:cs="仿宋_GB2312"/>
          <w:sz w:val="32"/>
          <w:szCs w:val="32"/>
          <w:highlight w:val="none"/>
          <w:lang w:eastAsia="zh-CN"/>
        </w:rPr>
        <w:t>从事稀释剂生产、仓储、销售，生产过程中产生废旧铁桶等工业固体废物。</w:t>
      </w:r>
      <w:r>
        <w:rPr>
          <w:rFonts w:hint="eastAsia" w:ascii="仿宋_GB2312" w:hAnsi="仿宋_GB2312" w:eastAsia="仿宋_GB2312" w:cs="仿宋_GB2312"/>
          <w:sz w:val="32"/>
          <w:szCs w:val="32"/>
          <w:highlight w:val="none"/>
          <w:lang w:val="en-US" w:eastAsia="zh-CN"/>
        </w:rPr>
        <w:t>2022年7月7日，环境执法人员对你公司进行现场检查发现，你公司于2022年6月至7月期间将废旧铁桶等工业固体废物约9吨交由何明礼处理，你公司未与何明礼签订书面合同并在合同中约定污染防治要求，未对何明礼的相关主体资格和技术能力进行核实。</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以上行</w:t>
      </w:r>
      <w:r>
        <w:rPr>
          <w:rFonts w:hint="eastAsia" w:ascii="仿宋_GB2312" w:hAnsi="仿宋_GB2312" w:eastAsia="仿宋_GB2312" w:cs="仿宋_GB2312"/>
          <w:color w:val="212B36"/>
          <w:kern w:val="2"/>
          <w:sz w:val="32"/>
          <w:szCs w:val="32"/>
          <w:shd w:val="clear" w:color="auto" w:fill="FFFFFF"/>
          <w:lang w:val="en-US" w:eastAsia="zh-CN" w:bidi="ar-SA"/>
        </w:rPr>
        <w:t>为</w:t>
      </w:r>
      <w:r>
        <w:rPr>
          <w:rFonts w:hint="eastAsia" w:ascii="仿宋_GB2312" w:hAnsi="仿宋_GB2312" w:eastAsia="仿宋_GB2312" w:cs="仿宋_GB2312"/>
          <w:color w:val="000000"/>
          <w:kern w:val="2"/>
          <w:sz w:val="32"/>
          <w:szCs w:val="32"/>
          <w:lang w:val="en-US" w:eastAsia="zh-CN" w:bidi="ar-SA"/>
        </w:rPr>
        <w:t>违反</w:t>
      </w:r>
      <w:r>
        <w:rPr>
          <w:rFonts w:hint="default" w:ascii="仿宋_GB2312" w:hAnsi="仿宋_GB2312" w:eastAsia="仿宋_GB2312" w:cs="仿宋_GB2312"/>
          <w:color w:val="000000"/>
          <w:kern w:val="2"/>
          <w:sz w:val="32"/>
          <w:szCs w:val="32"/>
          <w:lang w:val="en" w:eastAsia="zh-CN" w:bidi="ar-SA"/>
        </w:rPr>
        <w:t>了</w:t>
      </w:r>
      <w:r>
        <w:rPr>
          <w:rFonts w:hint="eastAsia" w:ascii="仿宋_GB2312" w:hAnsi="仿宋_GB2312" w:eastAsia="仿宋_GB2312" w:cs="仿宋_GB2312"/>
          <w:color w:val="000000"/>
          <w:kern w:val="2"/>
          <w:sz w:val="32"/>
          <w:szCs w:val="32"/>
          <w:lang w:val="en-US" w:eastAsia="zh-CN" w:bidi="ar-SA"/>
        </w:rPr>
        <w:t>《中华人民共和国固体废物污染环境防治法》</w:t>
      </w:r>
      <w:r>
        <w:rPr>
          <w:rFonts w:hint="default" w:ascii="仿宋_GB2312" w:hAnsi="仿宋_GB2312" w:eastAsia="仿宋_GB2312" w:cs="仿宋_GB2312"/>
          <w:color w:val="000000"/>
          <w:kern w:val="2"/>
          <w:sz w:val="32"/>
          <w:szCs w:val="32"/>
          <w:lang w:val="en-US" w:eastAsia="zh-CN" w:bidi="ar-SA"/>
        </w:rPr>
        <w:t>第三十七条第一款</w:t>
      </w:r>
      <w:r>
        <w:rPr>
          <w:rFonts w:hint="eastAsia" w:ascii="仿宋_GB2312" w:hAnsi="仿宋_GB2312" w:eastAsia="仿宋_GB2312" w:cs="仿宋_GB2312"/>
          <w:color w:val="000000"/>
          <w:kern w:val="2"/>
          <w:sz w:val="32"/>
          <w:szCs w:val="32"/>
          <w:lang w:val="en-US" w:eastAsia="zh-CN" w:bidi="ar-SA"/>
        </w:rPr>
        <w:t>“</w:t>
      </w:r>
      <w:r>
        <w:rPr>
          <w:rFonts w:hint="default" w:ascii="仿宋_GB2312" w:hAnsi="仿宋_GB2312" w:eastAsia="仿宋_GB2312" w:cs="仿宋_GB2312"/>
          <w:color w:val="000000"/>
          <w:kern w:val="2"/>
          <w:sz w:val="32"/>
          <w:szCs w:val="32"/>
          <w:lang w:val="en-US" w:eastAsia="zh-CN" w:bidi="ar-SA"/>
        </w:rPr>
        <w:t>产生工业固体废物的单位委托他人运输、利用、处置工业固体废物的，应当对受托方的主体资格和技术能力进行核实，依法签订书面合同，在合同中约定污染防治要求。</w:t>
      </w:r>
      <w:r>
        <w:rPr>
          <w:rFonts w:hint="eastAsia" w:ascii="仿宋_GB2312" w:hAnsi="仿宋_GB2312" w:eastAsia="仿宋_GB2312" w:cs="仿宋_GB2312"/>
          <w:color w:val="000000"/>
          <w:kern w:val="2"/>
          <w:sz w:val="32"/>
          <w:szCs w:val="32"/>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2022年7月7日制作的《中山市生态环境局现场检查（勘察）笔录》及照片和视频</w:t>
      </w:r>
      <w:r>
        <w:rPr>
          <w:rFonts w:hint="eastAsia" w:ascii="仿宋_GB2312" w:hAnsi="仿宋_GB2312" w:eastAsia="仿宋_GB2312" w:cs="仿宋_GB2312"/>
          <w:color w:val="212B36"/>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212B36"/>
          <w:sz w:val="32"/>
          <w:szCs w:val="32"/>
          <w:shd w:val="clear" w:color="auto" w:fill="FFFFFF"/>
          <w:lang w:eastAsia="zh-CN"/>
        </w:rPr>
        <w:t>—</w:t>
      </w:r>
      <w:r>
        <w:rPr>
          <w:rFonts w:hint="eastAsia" w:ascii="仿宋_GB2312" w:hAnsi="仿宋_GB2312" w:eastAsia="仿宋_GB2312" w:cs="仿宋_GB2312"/>
          <w:color w:val="000000"/>
          <w:kern w:val="2"/>
          <w:sz w:val="32"/>
          <w:szCs w:val="32"/>
          <w:lang w:val="en-US" w:eastAsia="zh-CN" w:bidi="ar-SA"/>
        </w:rPr>
        <w:t>2022年7月7日对易小林、殷志武、周敬兰制作的《中山市神湾镇人民政府调查询问笔录》</w:t>
      </w:r>
      <w:r>
        <w:rPr>
          <w:rFonts w:hint="eastAsia" w:ascii="仿宋_GB2312" w:hAnsi="仿宋_GB2312" w:eastAsia="仿宋_GB2312" w:cs="仿宋_GB2312"/>
          <w:color w:val="212B36"/>
          <w:sz w:val="32"/>
          <w:szCs w:val="32"/>
          <w:shd w:val="clear" w:color="auto" w:fill="FFFFFF"/>
          <w:lang w:eastAsia="zh-CN"/>
        </w:rPr>
        <w:t>；</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2024年5月28日和8月27日分别对易小林制作的《中山市神湾镇人民政府调查询问笔录》</w:t>
      </w:r>
      <w:r>
        <w:rPr>
          <w:rFonts w:hint="eastAsia" w:ascii="仿宋_GB2312" w:hAnsi="仿宋_GB2312" w:eastAsia="仿宋_GB2312" w:cs="仿宋_GB2312"/>
          <w:color w:val="212B36"/>
          <w:kern w:val="2"/>
          <w:sz w:val="32"/>
          <w:szCs w:val="32"/>
          <w:shd w:val="clear" w:color="auto" w:fill="FFFFFF"/>
          <w:lang w:val="en-US" w:eastAsia="zh-CN" w:bidi="ar-SA"/>
        </w:rPr>
        <w:t>等证据材料为证。</w:t>
      </w:r>
    </w:p>
    <w:p>
      <w:pPr>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lang w:eastAsia="zh-CN"/>
        </w:rPr>
        <w:t>你公司未向我局提出听证申请，但你公司向社会主动公开道歉，</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[2024]2040号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）及邮寄返单、公开道歉承诺从轻处罚申请等材料为证</w:t>
      </w:r>
      <w:r>
        <w:rPr>
          <w:rFonts w:hint="eastAsia" w:ascii="仿宋_GB2312" w:hAnsi="仿宋_GB2312" w:eastAsia="仿宋_GB2312" w:cs="仿宋_GB2312"/>
          <w:bCs/>
          <w:color w:val="auto"/>
          <w:sz w:val="32"/>
          <w:szCs w:val="32"/>
          <w:lang w:val="en-US" w:eastAsia="zh-CN"/>
        </w:rPr>
        <w:t>。你公司于2024年10月10日主动登报公开道歉并改正违法行为，经复核，我局采纳你公司陈述申辩意见。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w:t>
      </w:r>
      <w:r>
        <w:rPr>
          <w:rFonts w:hint="default" w:ascii="仿宋_GB2312" w:hAnsi="仿宋_GB2312" w:eastAsia="仿宋_GB2312" w:cs="仿宋_GB2312"/>
          <w:color w:val="000000"/>
          <w:kern w:val="2"/>
          <w:sz w:val="32"/>
          <w:szCs w:val="32"/>
          <w:lang w:val="en-US" w:eastAsia="zh-CN" w:bidi="ar-SA"/>
        </w:rPr>
        <w:t>中华人民共和国固体废物污染环境防治</w:t>
      </w:r>
      <w:r>
        <w:rPr>
          <w:rFonts w:hint="eastAsia" w:ascii="仿宋_GB2312" w:hAnsi="仿宋_GB2312" w:eastAsia="仿宋_GB2312" w:cs="仿宋_GB2312"/>
          <w:color w:val="000000"/>
          <w:kern w:val="2"/>
          <w:sz w:val="32"/>
          <w:szCs w:val="32"/>
          <w:lang w:val="en-US" w:eastAsia="zh-CN" w:bidi="ar-SA"/>
        </w:rPr>
        <w:t>法》第</w:t>
      </w:r>
      <w:r>
        <w:rPr>
          <w:rFonts w:hint="default" w:ascii="仿宋_GB2312" w:hAnsi="仿宋_GB2312" w:eastAsia="仿宋_GB2312" w:cs="仿宋_GB2312"/>
          <w:color w:val="000000"/>
          <w:kern w:val="2"/>
          <w:sz w:val="32"/>
          <w:szCs w:val="32"/>
          <w:lang w:val="en" w:eastAsia="zh-CN" w:bidi="ar-SA"/>
        </w:rPr>
        <w:t>一百零二</w:t>
      </w:r>
      <w:r>
        <w:rPr>
          <w:rFonts w:hint="eastAsia" w:ascii="仿宋_GB2312" w:hAnsi="仿宋_GB2312" w:eastAsia="仿宋_GB2312" w:cs="仿宋_GB2312"/>
          <w:color w:val="000000"/>
          <w:kern w:val="2"/>
          <w:sz w:val="32"/>
          <w:szCs w:val="32"/>
          <w:lang w:val="en-US" w:eastAsia="zh-CN" w:bidi="ar-SA"/>
        </w:rPr>
        <w:t>条第一款第九项</w:t>
      </w:r>
      <w:r>
        <w:rPr>
          <w:rFonts w:hint="default" w:ascii="仿宋_GB2312" w:hAnsi="仿宋_GB2312" w:eastAsia="仿宋_GB2312" w:cs="仿宋_GB2312"/>
          <w:color w:val="000000"/>
          <w:kern w:val="2"/>
          <w:sz w:val="32"/>
          <w:szCs w:val="32"/>
          <w:lang w:val="en" w:eastAsia="zh-CN" w:bidi="ar-SA"/>
        </w:rPr>
        <w:t>和第二款</w:t>
      </w:r>
      <w:r>
        <w:rPr>
          <w:rFonts w:hint="eastAsia" w:ascii="仿宋_GB2312" w:hAnsi="仿宋_GB2312" w:eastAsia="仿宋_GB2312" w:cs="仿宋_GB2312"/>
          <w:color w:val="000000"/>
          <w:kern w:val="2"/>
          <w:sz w:val="32"/>
          <w:szCs w:val="32"/>
          <w:lang w:val="en-US" w:eastAsia="zh-CN" w:bidi="ar-SA"/>
        </w:rPr>
        <w:t>的规定,并对照《中山市生态环境领域行政处罚自由裁量表》第四章第九条4.9、《中山市生态环境领域行政处罚自由裁量权规定》第十五条的裁量标准</w:t>
      </w:r>
      <w:r>
        <w:rPr>
          <w:rFonts w:hint="eastAsia" w:ascii="仿宋_GB2312" w:hAnsi="仿宋_GB2312" w:eastAsia="仿宋_GB2312" w:cs="仿宋_GB2312"/>
          <w:color w:val="000000"/>
          <w:sz w:val="32"/>
          <w:szCs w:val="32"/>
          <w:lang w:val="en-US" w:eastAsia="zh-CN"/>
        </w:rPr>
        <w:t>，根据你公司违法行为的事实、性质、情节、社会危害程度和相关证据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 w:eastAsia="zh-CN" w:bidi="ar-SA"/>
        </w:rPr>
        <w:t>十八</w:t>
      </w:r>
      <w:r>
        <w:rPr>
          <w:rFonts w:hint="eastAsia" w:ascii="仿宋_GB2312" w:hAnsi="仿宋_GB2312" w:eastAsia="仿宋_GB2312" w:cs="仿宋_GB2312"/>
          <w:color w:val="000000"/>
          <w:kern w:val="2"/>
          <w:sz w:val="32"/>
          <w:szCs w:val="32"/>
          <w:lang w:val="en-US" w:eastAsia="zh-CN" w:bidi="ar-SA"/>
        </w:rPr>
        <w:t>万六千元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22日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224E1DD2"/>
    <w:rsid w:val="26CC8D5D"/>
    <w:rsid w:val="319624AE"/>
    <w:rsid w:val="32662CCF"/>
    <w:rsid w:val="3773F410"/>
    <w:rsid w:val="3ABD920D"/>
    <w:rsid w:val="3BD62C0E"/>
    <w:rsid w:val="3BDB164D"/>
    <w:rsid w:val="3F6FE141"/>
    <w:rsid w:val="4C24147D"/>
    <w:rsid w:val="54BC5FF6"/>
    <w:rsid w:val="5693C8CA"/>
    <w:rsid w:val="59A06716"/>
    <w:rsid w:val="59F043DA"/>
    <w:rsid w:val="5ACD514B"/>
    <w:rsid w:val="5F5E45A4"/>
    <w:rsid w:val="5F7FDD9E"/>
    <w:rsid w:val="5FD98CC5"/>
    <w:rsid w:val="61B54FC3"/>
    <w:rsid w:val="66AEB70C"/>
    <w:rsid w:val="687BD7DF"/>
    <w:rsid w:val="6B8E1F8B"/>
    <w:rsid w:val="6F1434F6"/>
    <w:rsid w:val="6F7AD330"/>
    <w:rsid w:val="77B334D1"/>
    <w:rsid w:val="77FC2650"/>
    <w:rsid w:val="7BB757F8"/>
    <w:rsid w:val="7EF7DAE3"/>
    <w:rsid w:val="7F3A72CE"/>
    <w:rsid w:val="7F7EBFBA"/>
    <w:rsid w:val="7F8F6B36"/>
    <w:rsid w:val="7FEE7A53"/>
    <w:rsid w:val="AA0B554D"/>
    <w:rsid w:val="ABF7984E"/>
    <w:rsid w:val="AF17A43C"/>
    <w:rsid w:val="B4D798AC"/>
    <w:rsid w:val="B7CEEDA7"/>
    <w:rsid w:val="BFC532A9"/>
    <w:rsid w:val="CAEF2845"/>
    <w:rsid w:val="D2BE7C5D"/>
    <w:rsid w:val="D8FD1926"/>
    <w:rsid w:val="DE7EACE1"/>
    <w:rsid w:val="DFEE95B6"/>
    <w:rsid w:val="DFFFC3D3"/>
    <w:rsid w:val="EFBE70EB"/>
    <w:rsid w:val="EFFF5B45"/>
    <w:rsid w:val="F47D270E"/>
    <w:rsid w:val="FBBE6F0A"/>
    <w:rsid w:val="FC6F7049"/>
    <w:rsid w:val="FE76D3AA"/>
    <w:rsid w:val="FEFFF3F8"/>
    <w:rsid w:val="FFFB08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jc w:val="center"/>
      <w:outlineLvl w:val="3"/>
    </w:pPr>
    <w:rPr>
      <w:rFonts w:eastAsia="公文小标宋简"/>
      <w:b/>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Indent"/>
    <w:basedOn w:val="1"/>
    <w:qFormat/>
    <w:uiPriority w:val="0"/>
    <w:pPr>
      <w:ind w:firstLine="570"/>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2</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2022-09-11T08:35:00Z</dcterms:created>
  <dc:creator>WPS_1561811017</dc:creator>
  <cp:lastModifiedBy>user</cp:lastModifiedBy>
  <cp:lastPrinted>2023-06-16T03:00:00Z</cp:lastPrinted>
  <dcterms:modified xsi:type="dcterms:W3CDTF">2025-01-07T17:44:34Z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2C542E272A604A1BA5912113C9F4335B</vt:lpwstr>
  </property>
</Properties>
</file>